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3A" w:rsidRDefault="007A373A" w:rsidP="007A373A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Town of </w:t>
      </w:r>
      <w:r>
        <w:rPr>
          <w:rFonts w:asciiTheme="minorHAnsi" w:hAnsiTheme="minorHAnsi" w:cstheme="minorHAnsi"/>
          <w:b/>
          <w:bCs/>
          <w:szCs w:val="24"/>
        </w:rPr>
        <w:t>Eaton</w:t>
      </w:r>
      <w:r>
        <w:rPr>
          <w:rFonts w:asciiTheme="minorHAnsi" w:hAnsiTheme="minorHAnsi" w:cstheme="minorHAnsi"/>
          <w:b/>
          <w:szCs w:val="24"/>
        </w:rPr>
        <w:t xml:space="preserve"> </w:t>
      </w:r>
    </w:p>
    <w:p w:rsidR="007A373A" w:rsidRDefault="007A373A" w:rsidP="007A373A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Planning</w:t>
      </w:r>
      <w:r>
        <w:rPr>
          <w:rFonts w:asciiTheme="minorHAnsi" w:hAnsiTheme="minorHAnsi" w:cstheme="minorHAnsi"/>
          <w:b/>
          <w:szCs w:val="24"/>
        </w:rPr>
        <w:t xml:space="preserve"> and Zoning</w:t>
      </w:r>
      <w:r>
        <w:rPr>
          <w:rFonts w:asciiTheme="minorHAnsi" w:hAnsiTheme="minorHAnsi" w:cstheme="minorHAnsi"/>
          <w:b/>
          <w:szCs w:val="24"/>
        </w:rPr>
        <w:t xml:space="preserve"> Board</w:t>
      </w:r>
    </w:p>
    <w:p w:rsidR="007A373A" w:rsidRDefault="007A373A" w:rsidP="007A373A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Minutes of the Meeting</w:t>
      </w:r>
    </w:p>
    <w:p w:rsidR="007A373A" w:rsidRDefault="007A373A" w:rsidP="007A373A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January 27, 2026</w:t>
      </w:r>
    </w:p>
    <w:p w:rsidR="007A373A" w:rsidRDefault="007A373A" w:rsidP="007A373A">
      <w:pPr>
        <w:jc w:val="center"/>
        <w:rPr>
          <w:rFonts w:asciiTheme="minorHAnsi" w:hAnsiTheme="minorHAnsi" w:cstheme="minorHAnsi"/>
          <w:b/>
          <w:szCs w:val="24"/>
        </w:rPr>
      </w:pPr>
    </w:p>
    <w:p w:rsidR="007A373A" w:rsidRDefault="007A373A" w:rsidP="007A373A">
      <w:pPr>
        <w:jc w:val="center"/>
        <w:rPr>
          <w:rFonts w:asciiTheme="minorHAnsi" w:hAnsiTheme="minorHAnsi" w:cstheme="minorHAnsi"/>
          <w:b/>
          <w:szCs w:val="24"/>
        </w:rPr>
      </w:pP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At the regular meeting of the Town of Eaton Planning </w:t>
      </w:r>
      <w:r>
        <w:rPr>
          <w:rFonts w:asciiTheme="minorHAnsi" w:hAnsiTheme="minorHAnsi" w:cstheme="minorHAnsi"/>
          <w:szCs w:val="24"/>
        </w:rPr>
        <w:t>and Zoning Board held on the 27th day of January 2026</w:t>
      </w:r>
      <w:r>
        <w:rPr>
          <w:rFonts w:asciiTheme="minorHAnsi" w:hAnsiTheme="minorHAnsi" w:cstheme="minorHAnsi"/>
          <w:szCs w:val="24"/>
        </w:rPr>
        <w:t xml:space="preserve"> at the Town of Eaton Office Building, Cedar Street, Morrisville, the following were: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  <w:t>Prese</w:t>
      </w:r>
      <w:r>
        <w:rPr>
          <w:rFonts w:asciiTheme="minorHAnsi" w:hAnsiTheme="minorHAnsi" w:cstheme="minorHAnsi"/>
          <w:szCs w:val="24"/>
        </w:rPr>
        <w:t xml:space="preserve">nt: 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Michael Mazza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Chairperson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Don Bigelow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Member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Paul Rhyde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Member</w:t>
      </w:r>
    </w:p>
    <w:p w:rsidR="007A373A" w:rsidRDefault="007A373A" w:rsidP="007A373A">
      <w:pPr>
        <w:ind w:left="216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Michael Johnston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Member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Denise Lodor-Morris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Member </w:t>
      </w:r>
    </w:p>
    <w:p w:rsidR="007A373A" w:rsidRDefault="007A373A" w:rsidP="007A373A">
      <w:pPr>
        <w:ind w:left="216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Aaron DeLand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Member</w:t>
      </w:r>
    </w:p>
    <w:p w:rsidR="007A373A" w:rsidRDefault="007A373A" w:rsidP="007A373A">
      <w:pPr>
        <w:ind w:left="216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James Crowell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Member</w:t>
      </w:r>
    </w:p>
    <w:p w:rsidR="007A373A" w:rsidRDefault="007A373A" w:rsidP="007A373A">
      <w:pPr>
        <w:ind w:left="216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Shane Gallup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Alternate</w:t>
      </w:r>
    </w:p>
    <w:p w:rsidR="007A373A" w:rsidRDefault="007A373A" w:rsidP="007A373A">
      <w:pPr>
        <w:ind w:left="216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Charlie Page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Alternate</w:t>
      </w:r>
    </w:p>
    <w:p w:rsidR="007A373A" w:rsidRDefault="007A373A" w:rsidP="007A373A">
      <w:pPr>
        <w:ind w:left="216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>Appl</w:t>
      </w:r>
      <w:r>
        <w:rPr>
          <w:rFonts w:asciiTheme="minorHAnsi" w:hAnsiTheme="minorHAnsi" w:cstheme="minorHAnsi"/>
          <w:szCs w:val="24"/>
        </w:rPr>
        <w:t>icants Present:</w:t>
      </w:r>
      <w:r>
        <w:rPr>
          <w:rFonts w:asciiTheme="minorHAnsi" w:hAnsiTheme="minorHAnsi" w:cstheme="minorHAnsi"/>
          <w:szCs w:val="24"/>
        </w:rPr>
        <w:tab/>
        <w:t>Keith Peavey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Applicant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Torrey Clark (Solar rep)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>Applicant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Mike Woodcock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Applicant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Brian Chapin (for Dutchers)</w:t>
      </w:r>
      <w:r>
        <w:rPr>
          <w:rFonts w:asciiTheme="minorHAnsi" w:hAnsiTheme="minorHAnsi" w:cstheme="minorHAnsi"/>
          <w:szCs w:val="24"/>
        </w:rPr>
        <w:tab/>
        <w:t>Applicant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Brian Horton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Applicant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Brian Hastings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Applicant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Others Present: Margaret Woodcock, Orrin Stevens, John Stevens, Larry </w:t>
      </w:r>
      <w:proofErr w:type="spellStart"/>
      <w:r>
        <w:rPr>
          <w:rFonts w:asciiTheme="minorHAnsi" w:hAnsiTheme="minorHAnsi" w:cstheme="minorHAnsi"/>
          <w:szCs w:val="24"/>
        </w:rPr>
        <w:t>Cesario</w:t>
      </w:r>
      <w:proofErr w:type="spellEnd"/>
      <w:r>
        <w:rPr>
          <w:rFonts w:asciiTheme="minorHAnsi" w:hAnsiTheme="minorHAnsi" w:cstheme="minorHAnsi"/>
          <w:szCs w:val="24"/>
        </w:rPr>
        <w:t xml:space="preserve"> (Codes Enforcement Officer) and Nadine Bell (Town Lawyer)</w:t>
      </w:r>
    </w:p>
    <w:p w:rsidR="007A373A" w:rsidRDefault="007A373A" w:rsidP="007A373A">
      <w:pPr>
        <w:jc w:val="center"/>
        <w:rPr>
          <w:rFonts w:asciiTheme="minorHAnsi" w:hAnsiTheme="minorHAnsi" w:cstheme="minorHAnsi"/>
          <w:szCs w:val="24"/>
        </w:rPr>
      </w:pP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Chair</w:t>
      </w:r>
      <w:r w:rsidR="0022215F">
        <w:rPr>
          <w:rFonts w:asciiTheme="minorHAnsi" w:hAnsiTheme="minorHAnsi" w:cstheme="minorHAnsi"/>
          <w:szCs w:val="24"/>
        </w:rPr>
        <w:t>person</w:t>
      </w:r>
      <w:r>
        <w:rPr>
          <w:rFonts w:asciiTheme="minorHAnsi" w:hAnsiTheme="minorHAnsi" w:cstheme="minorHAnsi"/>
          <w:szCs w:val="24"/>
        </w:rPr>
        <w:t xml:space="preserve"> Mazza</w:t>
      </w:r>
      <w:r>
        <w:rPr>
          <w:rFonts w:asciiTheme="minorHAnsi" w:hAnsiTheme="minorHAnsi" w:cstheme="minorHAnsi"/>
          <w:szCs w:val="24"/>
        </w:rPr>
        <w:t xml:space="preserve"> opened the meeting at 7:00 p.m. followed by the Pledge of Allegiance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Board member Bigelow</w:t>
      </w:r>
      <w:r>
        <w:rPr>
          <w:rFonts w:asciiTheme="minorHAnsi" w:hAnsiTheme="minorHAnsi" w:cstheme="minorHAnsi"/>
          <w:szCs w:val="24"/>
        </w:rPr>
        <w:t xml:space="preserve"> made a motion to app</w:t>
      </w:r>
      <w:r>
        <w:rPr>
          <w:rFonts w:asciiTheme="minorHAnsi" w:hAnsiTheme="minorHAnsi" w:cstheme="minorHAnsi"/>
          <w:szCs w:val="24"/>
        </w:rPr>
        <w:t>rove the minutes of the December 1</w:t>
      </w:r>
      <w:r>
        <w:rPr>
          <w:rFonts w:asciiTheme="minorHAnsi" w:hAnsiTheme="minorHAnsi" w:cstheme="minorHAnsi"/>
          <w:szCs w:val="24"/>
        </w:rPr>
        <w:t xml:space="preserve">, 2025 </w:t>
      </w:r>
      <w:r>
        <w:rPr>
          <w:rFonts w:asciiTheme="minorHAnsi" w:hAnsiTheme="minorHAnsi" w:cstheme="minorHAnsi"/>
          <w:szCs w:val="24"/>
        </w:rPr>
        <w:t xml:space="preserve">Zoning Board </w:t>
      </w:r>
      <w:r>
        <w:rPr>
          <w:rFonts w:asciiTheme="minorHAnsi" w:hAnsiTheme="minorHAnsi" w:cstheme="minorHAnsi"/>
          <w:szCs w:val="24"/>
        </w:rPr>
        <w:t>meeting a</w:t>
      </w:r>
      <w:r>
        <w:rPr>
          <w:rFonts w:asciiTheme="minorHAnsi" w:hAnsiTheme="minorHAnsi" w:cstheme="minorHAnsi"/>
          <w:szCs w:val="24"/>
        </w:rPr>
        <w:t>s writt</w:t>
      </w:r>
      <w:r w:rsidR="0022215F">
        <w:rPr>
          <w:rFonts w:asciiTheme="minorHAnsi" w:hAnsiTheme="minorHAnsi" w:cstheme="minorHAnsi"/>
          <w:szCs w:val="24"/>
        </w:rPr>
        <w:t>en.  Chairperson</w:t>
      </w:r>
      <w:r>
        <w:rPr>
          <w:rFonts w:asciiTheme="minorHAnsi" w:hAnsiTheme="minorHAnsi" w:cstheme="minorHAnsi"/>
          <w:szCs w:val="24"/>
        </w:rPr>
        <w:t xml:space="preserve"> Mazza</w:t>
      </w:r>
      <w:r>
        <w:rPr>
          <w:rFonts w:asciiTheme="minorHAnsi" w:hAnsiTheme="minorHAnsi" w:cstheme="minorHAnsi"/>
          <w:szCs w:val="24"/>
        </w:rPr>
        <w:t xml:space="preserve"> seconded.  All ayes.  The minutes </w:t>
      </w:r>
      <w:proofErr w:type="gramStart"/>
      <w:r>
        <w:rPr>
          <w:rFonts w:asciiTheme="minorHAnsi" w:hAnsiTheme="minorHAnsi" w:cstheme="minorHAnsi"/>
          <w:szCs w:val="24"/>
        </w:rPr>
        <w:t>were approved</w:t>
      </w:r>
      <w:proofErr w:type="gramEnd"/>
      <w:r>
        <w:rPr>
          <w:rFonts w:asciiTheme="minorHAnsi" w:hAnsiTheme="minorHAnsi" w:cstheme="minorHAnsi"/>
          <w:szCs w:val="24"/>
        </w:rPr>
        <w:t xml:space="preserve"> as written.</w:t>
      </w:r>
    </w:p>
    <w:p w:rsidR="0022215F" w:rsidRDefault="0022215F" w:rsidP="007A373A">
      <w:pPr>
        <w:rPr>
          <w:rFonts w:asciiTheme="minorHAnsi" w:hAnsiTheme="minorHAnsi" w:cstheme="minorHAnsi"/>
          <w:szCs w:val="24"/>
        </w:rPr>
      </w:pPr>
    </w:p>
    <w:p w:rsidR="00F27A0F" w:rsidRPr="000A0B78" w:rsidRDefault="0022215F" w:rsidP="000A0B7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Board member Johnston</w:t>
      </w:r>
      <w:r>
        <w:rPr>
          <w:rFonts w:asciiTheme="minorHAnsi" w:hAnsiTheme="minorHAnsi" w:cstheme="minorHAnsi"/>
          <w:szCs w:val="24"/>
        </w:rPr>
        <w:t xml:space="preserve"> made a motion to approve the minute</w:t>
      </w:r>
      <w:r>
        <w:rPr>
          <w:rFonts w:asciiTheme="minorHAnsi" w:hAnsiTheme="minorHAnsi" w:cstheme="minorHAnsi"/>
          <w:szCs w:val="24"/>
        </w:rPr>
        <w:t>s of the December 8</w:t>
      </w:r>
      <w:r>
        <w:rPr>
          <w:rFonts w:asciiTheme="minorHAnsi" w:hAnsiTheme="minorHAnsi" w:cstheme="minorHAnsi"/>
          <w:szCs w:val="24"/>
        </w:rPr>
        <w:t xml:space="preserve">, 2025 </w:t>
      </w:r>
      <w:r>
        <w:rPr>
          <w:rFonts w:asciiTheme="minorHAnsi" w:hAnsiTheme="minorHAnsi" w:cstheme="minorHAnsi"/>
          <w:szCs w:val="24"/>
        </w:rPr>
        <w:t>Planning</w:t>
      </w:r>
      <w:r>
        <w:rPr>
          <w:rFonts w:asciiTheme="minorHAnsi" w:hAnsiTheme="minorHAnsi" w:cstheme="minorHAnsi"/>
          <w:szCs w:val="24"/>
        </w:rPr>
        <w:t xml:space="preserve"> Board meeting as writt</w:t>
      </w:r>
      <w:r>
        <w:rPr>
          <w:rFonts w:asciiTheme="minorHAnsi" w:hAnsiTheme="minorHAnsi" w:cstheme="minorHAnsi"/>
          <w:szCs w:val="24"/>
        </w:rPr>
        <w:t>en.  Board member Crowell</w:t>
      </w:r>
      <w:r>
        <w:rPr>
          <w:rFonts w:asciiTheme="minorHAnsi" w:hAnsiTheme="minorHAnsi" w:cstheme="minorHAnsi"/>
          <w:szCs w:val="24"/>
        </w:rPr>
        <w:t xml:space="preserve"> seconded.  All ayes.  The minutes </w:t>
      </w:r>
      <w:proofErr w:type="gramStart"/>
      <w:r>
        <w:rPr>
          <w:rFonts w:asciiTheme="minorHAnsi" w:hAnsiTheme="minorHAnsi" w:cstheme="minorHAnsi"/>
          <w:szCs w:val="24"/>
        </w:rPr>
        <w:t>were approved</w:t>
      </w:r>
      <w:proofErr w:type="gramEnd"/>
      <w:r>
        <w:rPr>
          <w:rFonts w:asciiTheme="minorHAnsi" w:hAnsiTheme="minorHAnsi" w:cstheme="minorHAnsi"/>
          <w:szCs w:val="24"/>
        </w:rPr>
        <w:t xml:space="preserve"> as written.</w:t>
      </w:r>
    </w:p>
    <w:p w:rsidR="00F27A0F" w:rsidRDefault="00F27A0F" w:rsidP="00F27A0F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:rsidR="00F27A0F" w:rsidRDefault="00F27A0F" w:rsidP="00F27A0F">
      <w:pPr>
        <w:rPr>
          <w:rFonts w:asciiTheme="minorHAnsi" w:eastAsia="Liberation Serif" w:hAnsiTheme="minorHAnsi" w:cstheme="minorHAnsi"/>
          <w:b/>
          <w:bCs/>
          <w:color w:val="000000"/>
          <w:szCs w:val="24"/>
          <w:u w:val="single"/>
          <w:lang w:eastAsia="hi-IN" w:bidi="hi-IN"/>
        </w:rPr>
      </w:pPr>
      <w:r w:rsidRPr="001F2204">
        <w:rPr>
          <w:rFonts w:asciiTheme="minorHAnsi" w:eastAsia="Liberation Serif" w:hAnsiTheme="minorHAnsi" w:cstheme="minorHAnsi"/>
          <w:b/>
          <w:bCs/>
          <w:color w:val="000000"/>
          <w:szCs w:val="24"/>
          <w:u w:val="single"/>
          <w:lang w:eastAsia="hi-IN" w:bidi="hi-IN"/>
        </w:rPr>
        <w:t xml:space="preserve">Carol Macbain, Area Variance, 2728 Bradley Brook Road, Tax Map #151.-2-51 </w:t>
      </w:r>
    </w:p>
    <w:p w:rsidR="00F27A0F" w:rsidRPr="001F2204" w:rsidRDefault="00F27A0F" w:rsidP="00F27A0F">
      <w:pP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</w:pP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Applicant not present.</w:t>
      </w:r>
      <w:r w:rsidR="003D601D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</w:t>
      </w:r>
      <w:r w:rsidR="003D601D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A letter </w:t>
      </w:r>
      <w:proofErr w:type="gramStart"/>
      <w:r w:rsidR="003D601D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will be sent</w:t>
      </w:r>
      <w:proofErr w:type="gramEnd"/>
      <w:r w:rsidR="003D601D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 to follow up with applicant.</w:t>
      </w:r>
    </w:p>
    <w:p w:rsidR="00F27A0F" w:rsidRPr="00F27A0F" w:rsidRDefault="00F27A0F" w:rsidP="00F27A0F">
      <w:pPr>
        <w:rPr>
          <w:rFonts w:asciiTheme="minorHAnsi" w:hAnsiTheme="minorHAnsi" w:cstheme="minorHAnsi"/>
          <w:szCs w:val="24"/>
        </w:rPr>
      </w:pPr>
    </w:p>
    <w:p w:rsidR="00F27A0F" w:rsidRPr="00F27A0F" w:rsidRDefault="00F27A0F" w:rsidP="00F27A0F">
      <w:pPr>
        <w:rPr>
          <w:rFonts w:asciiTheme="minorHAnsi" w:eastAsia="Liberation Serif" w:hAnsiTheme="minorHAnsi" w:cstheme="minorHAnsi"/>
          <w:b/>
          <w:bCs/>
          <w:color w:val="000000"/>
          <w:szCs w:val="24"/>
          <w:u w:val="single"/>
          <w:lang w:eastAsia="hi-IN" w:bidi="hi-IN"/>
        </w:rPr>
      </w:pPr>
      <w:r w:rsidRPr="00F27A0F">
        <w:rPr>
          <w:rFonts w:asciiTheme="minorHAnsi" w:eastAsia="Liberation Serif" w:hAnsiTheme="minorHAnsi" w:cstheme="minorHAnsi"/>
          <w:b/>
          <w:bCs/>
          <w:color w:val="000000"/>
          <w:szCs w:val="24"/>
          <w:u w:val="single"/>
          <w:lang w:eastAsia="hi-IN" w:bidi="hi-IN"/>
        </w:rPr>
        <w:lastRenderedPageBreak/>
        <w:t>Brian Hastings, Area Variance, 3247 Route 26, Tax Map # 135.18-1-43</w:t>
      </w:r>
    </w:p>
    <w:p w:rsidR="008D5406" w:rsidRDefault="00F27A0F" w:rsidP="00F27A0F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  <w:r w:rsidRPr="00F27A0F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Mr. Hastings has applied for an area 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variance since his new carport</w:t>
      </w:r>
      <w:r w:rsidRPr="00F27A0F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does not me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et the</w:t>
      </w:r>
      <w:r w:rsidR="000A0B78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required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setbacks. </w:t>
      </w:r>
    </w:p>
    <w:p w:rsidR="008D5406" w:rsidRDefault="008D5406" w:rsidP="007A373A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</w:p>
    <w:p w:rsidR="0022215F" w:rsidRDefault="00F27A0F" w:rsidP="007A373A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Mr. Hastings needs to apply for a use variance</w:t>
      </w:r>
      <w:r w:rsidR="008D5406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since t</w:t>
      </w:r>
      <w:r w:rsidR="008D5406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he carport is an accessory structure</w:t>
      </w:r>
      <w:r w:rsidR="008D5406" w:rsidRPr="00F27A0F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that is stored on a property that does not have a principal structure.</w:t>
      </w:r>
      <w:r w:rsidR="008D5406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</w:t>
      </w:r>
      <w:r w:rsidR="008D5406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Mr. Hastings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is scheduled to return at the next meeting</w:t>
      </w:r>
      <w:r w:rsidR="000A0B78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, February </w:t>
      </w:r>
      <w:proofErr w:type="gramStart"/>
      <w:r w:rsidR="000A0B78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24</w:t>
      </w:r>
      <w:r w:rsidR="000A0B78" w:rsidRPr="000A0B78">
        <w:rPr>
          <w:rFonts w:asciiTheme="minorHAnsi" w:eastAsia="Liberation Serif" w:hAnsiTheme="minorHAnsi" w:cstheme="minorHAnsi"/>
          <w:bCs/>
          <w:color w:val="000000"/>
          <w:szCs w:val="24"/>
          <w:vertAlign w:val="superscript"/>
          <w:lang w:eastAsia="hi-IN" w:bidi="hi-IN"/>
        </w:rPr>
        <w:t>th</w:t>
      </w:r>
      <w:proofErr w:type="gramEnd"/>
      <w:r w:rsidR="000A0B78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at 7pm,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for a public hearing and determination on both the area variance and use variance.</w:t>
      </w:r>
    </w:p>
    <w:p w:rsidR="000A0B78" w:rsidRDefault="000A0B78" w:rsidP="007A373A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</w:p>
    <w:p w:rsidR="000A0B78" w:rsidRPr="000A0B78" w:rsidRDefault="000A0B78" w:rsidP="000A0B78">
      <w:pPr>
        <w:rPr>
          <w:rFonts w:asciiTheme="minorHAnsi" w:eastAsia="Liberation Serif" w:hAnsiTheme="minorHAnsi" w:cstheme="minorHAnsi"/>
          <w:b/>
          <w:bCs/>
          <w:color w:val="000000"/>
          <w:szCs w:val="24"/>
          <w:u w:val="single"/>
          <w:lang w:eastAsia="hi-IN" w:bidi="hi-IN"/>
        </w:rPr>
      </w:pPr>
      <w:r w:rsidRPr="000A0B78">
        <w:rPr>
          <w:rFonts w:asciiTheme="minorHAnsi" w:eastAsia="Liberation Serif" w:hAnsiTheme="minorHAnsi" w:cstheme="minorHAnsi"/>
          <w:b/>
          <w:bCs/>
          <w:color w:val="000000"/>
          <w:szCs w:val="24"/>
          <w:u w:val="single"/>
          <w:lang w:eastAsia="hi-IN" w:bidi="hi-IN"/>
        </w:rPr>
        <w:t>James Dutcher and Phil Davis, Area Variance</w:t>
      </w:r>
      <w:r>
        <w:rPr>
          <w:rFonts w:asciiTheme="minorHAnsi" w:eastAsia="Liberation Serif" w:hAnsiTheme="minorHAnsi" w:cstheme="minorHAnsi"/>
          <w:b/>
          <w:bCs/>
          <w:color w:val="000000"/>
          <w:szCs w:val="24"/>
          <w:u w:val="single"/>
          <w:lang w:eastAsia="hi-IN" w:bidi="hi-IN"/>
        </w:rPr>
        <w:t xml:space="preserve"> and Boundary Line Change</w:t>
      </w:r>
      <w:r w:rsidRPr="000A0B78">
        <w:rPr>
          <w:rFonts w:asciiTheme="minorHAnsi" w:eastAsia="Liberation Serif" w:hAnsiTheme="minorHAnsi" w:cstheme="minorHAnsi"/>
          <w:b/>
          <w:bCs/>
          <w:color w:val="000000"/>
          <w:szCs w:val="24"/>
          <w:u w:val="single"/>
          <w:lang w:eastAsia="hi-IN" w:bidi="hi-IN"/>
        </w:rPr>
        <w:t>, 6193 Route 20, Tax Map # 125.-3-6 and 125.-3-7</w:t>
      </w:r>
    </w:p>
    <w:p w:rsidR="000A0B78" w:rsidRDefault="000A0B78" w:rsidP="000A0B78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Mr. Dutcher and Mr.</w:t>
      </w:r>
      <w:r w:rsidRPr="000A0B78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Davis wish to have a boundary line adjustment between their properties – this change requires an area variance since both properties no longer meet the required setbacks.</w:t>
      </w:r>
    </w:p>
    <w:p w:rsidR="000A0B78" w:rsidRDefault="000A0B78" w:rsidP="000A0B78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</w:p>
    <w:p w:rsidR="000A0B78" w:rsidRDefault="000A0B78" w:rsidP="000A0B78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Chairperson Mazza opened the Public Hearing at</w:t>
      </w:r>
      <w:r w:rsidR="008D5406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7:25pm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. There was no written communicat</w:t>
      </w:r>
      <w:r w:rsidR="00614FAE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i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on regarding this application. No one present to speak for or against application.</w:t>
      </w:r>
    </w:p>
    <w:p w:rsidR="000A0B78" w:rsidRDefault="000A0B78" w:rsidP="000A0B78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</w:p>
    <w:p w:rsidR="000A0B78" w:rsidRDefault="000A0B78" w:rsidP="000A0B78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Chairperson Mazza closed the Public Hearing at </w:t>
      </w:r>
      <w:r w:rsidR="009F41B5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7:31pm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.</w:t>
      </w:r>
    </w:p>
    <w:p w:rsidR="000A0B78" w:rsidRDefault="000A0B78" w:rsidP="000A0B78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</w:p>
    <w:p w:rsidR="000A0B78" w:rsidRDefault="000A0B78" w:rsidP="000A0B78">
      <w:pP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</w:pPr>
      <w:r w:rsidRPr="00240B2B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The board completed a Short Environmental Assessmen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t Form for the proposed Area Variance and Boundary Line Change. Board member DeLand</w:t>
      </w:r>
      <w:r w:rsidRPr="00240B2B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 made a motion that the proposed action will not result in any significant adverse environment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al im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pacts. Board member Crowell</w:t>
      </w:r>
      <w:r w:rsidRPr="00240B2B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 seconded. All ayes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.</w:t>
      </w:r>
    </w:p>
    <w:p w:rsidR="000A0B78" w:rsidRDefault="000A0B78" w:rsidP="000A0B78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</w:p>
    <w:p w:rsidR="00614FAE" w:rsidRDefault="00614FAE" w:rsidP="00614FAE">
      <w:pPr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hAnsiTheme="minorHAnsi" w:cstheme="minorHAnsi"/>
          <w:szCs w:val="24"/>
          <w:shd w:val="clear" w:color="auto" w:fill="FFFFFF"/>
        </w:rPr>
        <w:t>7:</w:t>
      </w:r>
      <w:r w:rsidR="009F41B5">
        <w:rPr>
          <w:rFonts w:asciiTheme="minorHAnsi" w:hAnsiTheme="minorHAnsi" w:cstheme="minorHAnsi"/>
          <w:szCs w:val="24"/>
          <w:shd w:val="clear" w:color="auto" w:fill="FFFFFF"/>
        </w:rPr>
        <w:t xml:space="preserve">34 </w:t>
      </w:r>
      <w:r w:rsidRPr="00240B2B">
        <w:rPr>
          <w:rFonts w:asciiTheme="minorHAnsi" w:hAnsiTheme="minorHAnsi" w:cstheme="minorHAnsi"/>
          <w:szCs w:val="24"/>
          <w:shd w:val="clear" w:color="auto" w:fill="FFFFFF"/>
        </w:rPr>
        <w:t xml:space="preserve">pm - </w:t>
      </w:r>
      <w:r>
        <w:rPr>
          <w:rFonts w:asciiTheme="minorHAnsi" w:hAnsiTheme="minorHAnsi" w:cstheme="minorHAnsi"/>
          <w:szCs w:val="24"/>
          <w:shd w:val="clear" w:color="auto" w:fill="FFFFFF"/>
        </w:rPr>
        <w:t>Board member Rhyde</w:t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240B2B">
        <w:rPr>
          <w:rFonts w:asciiTheme="minorHAnsi" w:hAnsiTheme="minorHAnsi" w:cstheme="minorHAnsi"/>
          <w:szCs w:val="24"/>
          <w:shd w:val="clear" w:color="auto" w:fill="FFFFFF"/>
        </w:rPr>
        <w:t xml:space="preserve">made a motion to approve the </w:t>
      </w:r>
      <w:r>
        <w:rPr>
          <w:rFonts w:asciiTheme="minorHAnsi" w:hAnsiTheme="minorHAnsi" w:cstheme="minorHAnsi"/>
          <w:szCs w:val="24"/>
          <w:shd w:val="clear" w:color="auto" w:fill="FFFFFF"/>
        </w:rPr>
        <w:t>Area Variance application</w:t>
      </w:r>
      <w:r w:rsidR="009F41B5">
        <w:rPr>
          <w:rFonts w:asciiTheme="minorHAnsi" w:hAnsiTheme="minorHAnsi" w:cstheme="minorHAnsi"/>
          <w:szCs w:val="24"/>
          <w:shd w:val="clear" w:color="auto" w:fill="FFFFFF"/>
        </w:rPr>
        <w:t xml:space="preserve"> as presented to the board with the approximate amount of relief of 17 feet for Dutchers parcel and </w:t>
      </w:r>
      <w:r w:rsidR="00C71E98">
        <w:rPr>
          <w:rFonts w:asciiTheme="minorHAnsi" w:hAnsiTheme="minorHAnsi" w:cstheme="minorHAnsi"/>
          <w:szCs w:val="24"/>
          <w:shd w:val="clear" w:color="auto" w:fill="FFFFFF"/>
        </w:rPr>
        <w:t>relief of 39 feet for Davis</w:t>
      </w:r>
      <w:r w:rsidR="009F41B5">
        <w:rPr>
          <w:rFonts w:asciiTheme="minorHAnsi" w:hAnsiTheme="minorHAnsi" w:cstheme="minorHAnsi"/>
          <w:szCs w:val="24"/>
          <w:shd w:val="clear" w:color="auto" w:fill="FFFFFF"/>
        </w:rPr>
        <w:t xml:space="preserve"> in accordance with the plan as prepared by Brian Chapin, Land Surveyor. </w:t>
      </w:r>
      <w:r>
        <w:rPr>
          <w:rFonts w:asciiTheme="minorHAnsi" w:hAnsiTheme="minorHAnsi" w:cstheme="minorHAnsi"/>
          <w:szCs w:val="24"/>
          <w:shd w:val="clear" w:color="auto" w:fill="FFFFFF"/>
        </w:rPr>
        <w:t>Board member Lodor-Morris</w:t>
      </w:r>
      <w:r w:rsidRPr="00240B2B">
        <w:rPr>
          <w:rFonts w:asciiTheme="minorHAnsi" w:hAnsiTheme="minorHAnsi" w:cstheme="minorHAnsi"/>
          <w:szCs w:val="24"/>
          <w:shd w:val="clear" w:color="auto" w:fill="FFFFFF"/>
        </w:rPr>
        <w:t xml:space="preserve"> seconded.  All ayes.  </w:t>
      </w:r>
    </w:p>
    <w:p w:rsidR="00614FAE" w:rsidRDefault="00614FAE" w:rsidP="00614FAE">
      <w:pPr>
        <w:rPr>
          <w:rFonts w:asciiTheme="minorHAnsi" w:hAnsiTheme="minorHAnsi" w:cstheme="minorHAnsi"/>
          <w:szCs w:val="24"/>
          <w:shd w:val="clear" w:color="auto" w:fill="FFFFFF"/>
        </w:rPr>
      </w:pPr>
    </w:p>
    <w:p w:rsidR="00614FAE" w:rsidRPr="00240B2B" w:rsidRDefault="00614FAE" w:rsidP="00614FAE">
      <w:pPr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hAnsiTheme="minorHAnsi" w:cstheme="minorHAnsi"/>
          <w:szCs w:val="24"/>
          <w:shd w:val="clear" w:color="auto" w:fill="FFFFFF"/>
        </w:rPr>
        <w:t>7:</w:t>
      </w:r>
      <w:r w:rsidRPr="00240B2B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="00C71E98">
        <w:rPr>
          <w:rFonts w:asciiTheme="minorHAnsi" w:hAnsiTheme="minorHAnsi" w:cstheme="minorHAnsi"/>
          <w:szCs w:val="24"/>
          <w:shd w:val="clear" w:color="auto" w:fill="FFFFFF"/>
        </w:rPr>
        <w:t xml:space="preserve">43 </w:t>
      </w:r>
      <w:r w:rsidRPr="00240B2B">
        <w:rPr>
          <w:rFonts w:asciiTheme="minorHAnsi" w:hAnsiTheme="minorHAnsi" w:cstheme="minorHAnsi"/>
          <w:szCs w:val="24"/>
          <w:shd w:val="clear" w:color="auto" w:fill="FFFFFF"/>
        </w:rPr>
        <w:t xml:space="preserve">pm - </w:t>
      </w:r>
      <w:r>
        <w:rPr>
          <w:rFonts w:asciiTheme="minorHAnsi" w:hAnsiTheme="minorHAnsi" w:cstheme="minorHAnsi"/>
          <w:szCs w:val="24"/>
          <w:shd w:val="clear" w:color="auto" w:fill="FFFFFF"/>
        </w:rPr>
        <w:t>Board membe</w:t>
      </w:r>
      <w:r>
        <w:rPr>
          <w:rFonts w:asciiTheme="minorHAnsi" w:hAnsiTheme="minorHAnsi" w:cstheme="minorHAnsi"/>
          <w:szCs w:val="24"/>
          <w:shd w:val="clear" w:color="auto" w:fill="FFFFFF"/>
        </w:rPr>
        <w:t>r Lodor-Morris</w:t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240B2B">
        <w:rPr>
          <w:rFonts w:asciiTheme="minorHAnsi" w:hAnsiTheme="minorHAnsi" w:cstheme="minorHAnsi"/>
          <w:szCs w:val="24"/>
          <w:shd w:val="clear" w:color="auto" w:fill="FFFFFF"/>
        </w:rPr>
        <w:t xml:space="preserve">made a motion to approve the </w:t>
      </w:r>
      <w:r>
        <w:rPr>
          <w:rFonts w:asciiTheme="minorHAnsi" w:hAnsiTheme="minorHAnsi" w:cstheme="minorHAnsi"/>
          <w:szCs w:val="24"/>
          <w:shd w:val="clear" w:color="auto" w:fill="FFFFFF"/>
        </w:rPr>
        <w:t>Boundary Line Change</w:t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="00C71E98">
        <w:rPr>
          <w:rFonts w:asciiTheme="minorHAnsi" w:hAnsiTheme="minorHAnsi" w:cstheme="minorHAnsi"/>
          <w:szCs w:val="24"/>
          <w:shd w:val="clear" w:color="auto" w:fill="FFFFFF"/>
        </w:rPr>
        <w:t>application as set forth in the plan prepared by Chapin Land Surveyors dated 9/8/2025</w:t>
      </w:r>
      <w:r w:rsidR="0061535A">
        <w:rPr>
          <w:rFonts w:asciiTheme="minorHAnsi" w:hAnsiTheme="minorHAnsi" w:cstheme="minorHAnsi"/>
          <w:szCs w:val="24"/>
          <w:shd w:val="clear" w:color="auto" w:fill="FFFFFF"/>
        </w:rPr>
        <w:t xml:space="preserve"> that</w:t>
      </w:r>
      <w:r w:rsidR="00EF053F">
        <w:rPr>
          <w:rFonts w:asciiTheme="minorHAnsi" w:hAnsiTheme="minorHAnsi" w:cstheme="minorHAnsi"/>
          <w:szCs w:val="24"/>
          <w:shd w:val="clear" w:color="auto" w:fill="FFFFFF"/>
        </w:rPr>
        <w:t xml:space="preserve"> was</w:t>
      </w:r>
      <w:r w:rsidRPr="00240B2B">
        <w:rPr>
          <w:rFonts w:asciiTheme="minorHAnsi" w:hAnsiTheme="minorHAnsi" w:cstheme="minorHAnsi"/>
          <w:szCs w:val="24"/>
          <w:shd w:val="clear" w:color="auto" w:fill="FFFFFF"/>
        </w:rPr>
        <w:t xml:space="preserve"> presented to the Board</w:t>
      </w:r>
      <w:r>
        <w:rPr>
          <w:rFonts w:asciiTheme="minorHAnsi" w:hAnsiTheme="minorHAnsi" w:cstheme="minorHAnsi"/>
          <w:szCs w:val="24"/>
          <w:shd w:val="clear" w:color="auto" w:fill="FFFFFF"/>
        </w:rPr>
        <w:t>. Board member Crowell</w:t>
      </w:r>
      <w:r w:rsidRPr="00240B2B">
        <w:rPr>
          <w:rFonts w:asciiTheme="minorHAnsi" w:hAnsiTheme="minorHAnsi" w:cstheme="minorHAnsi"/>
          <w:szCs w:val="24"/>
          <w:shd w:val="clear" w:color="auto" w:fill="FFFFFF"/>
        </w:rPr>
        <w:t xml:space="preserve"> seconded.  All ayes.  </w:t>
      </w:r>
    </w:p>
    <w:p w:rsidR="00614FAE" w:rsidRPr="00240B2B" w:rsidRDefault="00614FAE" w:rsidP="00614FAE">
      <w:pPr>
        <w:rPr>
          <w:rFonts w:asciiTheme="minorHAnsi" w:hAnsiTheme="minorHAnsi" w:cstheme="minorHAnsi"/>
          <w:szCs w:val="24"/>
          <w:shd w:val="clear" w:color="auto" w:fill="FFFFFF"/>
        </w:rPr>
      </w:pPr>
    </w:p>
    <w:p w:rsidR="00400A85" w:rsidRPr="00400A85" w:rsidRDefault="00400A85" w:rsidP="00400A85">
      <w:pPr>
        <w:rPr>
          <w:rFonts w:asciiTheme="minorHAnsi" w:eastAsia="Liberation Serif" w:hAnsiTheme="minorHAnsi" w:cstheme="minorHAnsi"/>
          <w:b/>
          <w:color w:val="000000"/>
          <w:szCs w:val="24"/>
          <w:u w:val="single"/>
          <w:lang w:eastAsia="hi-IN" w:bidi="hi-IN"/>
        </w:rPr>
      </w:pPr>
      <w:r w:rsidRPr="00400A85">
        <w:rPr>
          <w:rFonts w:asciiTheme="minorHAnsi" w:eastAsia="Liberation Serif" w:hAnsiTheme="minorHAnsi" w:cstheme="minorHAnsi"/>
          <w:b/>
          <w:bCs/>
          <w:color w:val="000000"/>
          <w:szCs w:val="24"/>
          <w:u w:val="single"/>
          <w:lang w:eastAsia="hi-IN" w:bidi="hi-IN"/>
        </w:rPr>
        <w:t>Keith Peavey</w:t>
      </w:r>
      <w:r w:rsidRPr="00400A85">
        <w:rPr>
          <w:rFonts w:asciiTheme="minorHAnsi" w:eastAsia="Liberation Serif" w:hAnsiTheme="minorHAnsi" w:cstheme="minorHAnsi"/>
          <w:b/>
          <w:color w:val="000000"/>
          <w:szCs w:val="24"/>
          <w:u w:val="single"/>
          <w:lang w:eastAsia="hi-IN" w:bidi="hi-IN"/>
        </w:rPr>
        <w:t>, Special Use Permit, Public Hearing, 5107 Route 20, Tax Map # 111.42-2-2</w:t>
      </w:r>
    </w:p>
    <w:p w:rsidR="00400A85" w:rsidRDefault="00400A85" w:rsidP="00400A85">
      <w:pP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</w:pPr>
      <w:r w:rsidRPr="00400A85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Mr. Peavey wishes to put a self-storage unit on this lo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t.  </w:t>
      </w:r>
    </w:p>
    <w:p w:rsidR="00400A85" w:rsidRDefault="00400A85" w:rsidP="00400A85">
      <w:pP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</w:pPr>
    </w:p>
    <w:p w:rsidR="00400A85" w:rsidRDefault="00400A85" w:rsidP="00400A85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Chairperson Mazza opened the Public Hearing at</w:t>
      </w:r>
      <w:r w:rsidR="00EF053F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7:45 pm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. There was no written communication regarding this application. No one present to speak for or against application.</w:t>
      </w:r>
    </w:p>
    <w:p w:rsidR="00400A85" w:rsidRDefault="00400A85" w:rsidP="00400A85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</w:p>
    <w:p w:rsidR="00400A85" w:rsidRDefault="00400A85" w:rsidP="00400A85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Chairperson Mazza closed the Public Hearing at 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7:57pm.</w:t>
      </w:r>
    </w:p>
    <w:p w:rsidR="00400A85" w:rsidRDefault="00400A85" w:rsidP="00400A85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</w:p>
    <w:p w:rsidR="00400A85" w:rsidRDefault="00400A85" w:rsidP="00400A85">
      <w:pP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</w:pPr>
      <w:r w:rsidRPr="00240B2B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lastRenderedPageBreak/>
        <w:t>The board completed a Short Environmental Assessmen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t Form for the propos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ed Specia</w:t>
      </w:r>
      <w:r w:rsidR="008F73D6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l Use Permit. Board member Bigelow</w:t>
      </w:r>
      <w:r w:rsidRPr="00240B2B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 made a motion that the proposed action will not result in any significant adverse environment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al impacts. 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Boa</w:t>
      </w:r>
      <w:r w:rsidR="008F73D6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rd member Lodor-Morris</w:t>
      </w:r>
      <w:r w:rsidRPr="00240B2B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 seconded. All ayes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.</w:t>
      </w:r>
    </w:p>
    <w:p w:rsidR="00400A85" w:rsidRDefault="00400A85" w:rsidP="00400A85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</w:p>
    <w:p w:rsidR="00D967A9" w:rsidRDefault="007E4655" w:rsidP="00400A85">
      <w:pPr>
        <w:rPr>
          <w:rFonts w:asciiTheme="minorHAnsi" w:hAnsiTheme="minorHAnsi" w:cstheme="minorHAnsi"/>
          <w:szCs w:val="24"/>
          <w:shd w:val="clear" w:color="auto" w:fill="FFFFFF"/>
        </w:rPr>
      </w:pPr>
      <w:proofErr w:type="gramStart"/>
      <w:r>
        <w:rPr>
          <w:rFonts w:asciiTheme="minorHAnsi" w:hAnsiTheme="minorHAnsi" w:cstheme="minorHAnsi"/>
          <w:szCs w:val="24"/>
          <w:shd w:val="clear" w:color="auto" w:fill="FFFFFF"/>
        </w:rPr>
        <w:t>8</w:t>
      </w:r>
      <w:r w:rsidR="00400A85">
        <w:rPr>
          <w:rFonts w:asciiTheme="minorHAnsi" w:hAnsiTheme="minorHAnsi" w:cstheme="minorHAnsi"/>
          <w:szCs w:val="24"/>
          <w:shd w:val="clear" w:color="auto" w:fill="FFFFFF"/>
        </w:rPr>
        <w:t>:</w:t>
      </w:r>
      <w:proofErr w:type="gramEnd"/>
      <w:r>
        <w:rPr>
          <w:rFonts w:asciiTheme="minorHAnsi" w:hAnsiTheme="minorHAnsi" w:cstheme="minorHAnsi"/>
          <w:szCs w:val="24"/>
          <w:shd w:val="clear" w:color="auto" w:fill="FFFFFF"/>
        </w:rPr>
        <w:t>06</w:t>
      </w:r>
      <w:r w:rsidR="00400A85" w:rsidRPr="00240B2B">
        <w:rPr>
          <w:rFonts w:asciiTheme="minorHAnsi" w:hAnsiTheme="minorHAnsi" w:cstheme="minorHAnsi"/>
          <w:szCs w:val="24"/>
          <w:shd w:val="clear" w:color="auto" w:fill="FFFFFF"/>
        </w:rPr>
        <w:t xml:space="preserve"> pm - </w:t>
      </w:r>
      <w:r w:rsidR="00400A85">
        <w:rPr>
          <w:rFonts w:asciiTheme="minorHAnsi" w:hAnsiTheme="minorHAnsi" w:cstheme="minorHAnsi"/>
          <w:szCs w:val="24"/>
          <w:shd w:val="clear" w:color="auto" w:fill="FFFFFF"/>
        </w:rPr>
        <w:t>Board membe</w:t>
      </w:r>
      <w:r w:rsidR="00400A85">
        <w:rPr>
          <w:rFonts w:asciiTheme="minorHAnsi" w:hAnsiTheme="minorHAnsi" w:cstheme="minorHAnsi"/>
          <w:szCs w:val="24"/>
          <w:shd w:val="clear" w:color="auto" w:fill="FFFFFF"/>
        </w:rPr>
        <w:t>r Lodor-Morris</w:t>
      </w:r>
      <w:r w:rsidR="00400A85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="00400A85" w:rsidRPr="00240B2B">
        <w:rPr>
          <w:rFonts w:asciiTheme="minorHAnsi" w:hAnsiTheme="minorHAnsi" w:cstheme="minorHAnsi"/>
          <w:szCs w:val="24"/>
          <w:shd w:val="clear" w:color="auto" w:fill="FFFFFF"/>
        </w:rPr>
        <w:t xml:space="preserve">made a motion to approve the </w:t>
      </w:r>
      <w:r w:rsidR="00400A85">
        <w:rPr>
          <w:rFonts w:asciiTheme="minorHAnsi" w:hAnsiTheme="minorHAnsi" w:cstheme="minorHAnsi"/>
          <w:szCs w:val="24"/>
          <w:shd w:val="clear" w:color="auto" w:fill="FFFFFF"/>
        </w:rPr>
        <w:t>Special Use Permit</w:t>
      </w:r>
      <w:r w:rsidR="00400A85">
        <w:rPr>
          <w:rFonts w:asciiTheme="minorHAnsi" w:hAnsiTheme="minorHAnsi" w:cstheme="minorHAnsi"/>
          <w:szCs w:val="24"/>
          <w:shd w:val="clear" w:color="auto" w:fill="FFFFFF"/>
        </w:rPr>
        <w:t xml:space="preserve"> application</w:t>
      </w:r>
      <w:r w:rsidR="00400A85" w:rsidRPr="00240B2B">
        <w:rPr>
          <w:rFonts w:asciiTheme="minorHAnsi" w:hAnsiTheme="minorHAnsi" w:cstheme="minorHAnsi"/>
          <w:szCs w:val="24"/>
          <w:shd w:val="clear" w:color="auto" w:fill="FFFFFF"/>
        </w:rPr>
        <w:t xml:space="preserve"> as presented to the Board</w:t>
      </w:r>
      <w:r w:rsidR="008F73D6">
        <w:rPr>
          <w:rFonts w:asciiTheme="minorHAnsi" w:hAnsiTheme="minorHAnsi" w:cstheme="minorHAnsi"/>
          <w:szCs w:val="24"/>
          <w:shd w:val="clear" w:color="auto" w:fill="FFFFFF"/>
        </w:rPr>
        <w:t xml:space="preserve"> with the following conditions:</w:t>
      </w:r>
    </w:p>
    <w:p w:rsidR="008F73D6" w:rsidRPr="008F73D6" w:rsidRDefault="008F73D6" w:rsidP="00D967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The self-storage would consist of two structures with 30 units.</w:t>
      </w:r>
    </w:p>
    <w:p w:rsidR="008F73D6" w:rsidRPr="00D967A9" w:rsidRDefault="00D967A9" w:rsidP="00D967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These units would be cold storage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.</w:t>
      </w:r>
    </w:p>
    <w:p w:rsidR="00D967A9" w:rsidRPr="00D967A9" w:rsidRDefault="00D967A9" w:rsidP="00D967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The road front of the property would 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be fenced in compliance with the Town of Eaton Codes.</w:t>
      </w:r>
    </w:p>
    <w:p w:rsidR="00D967A9" w:rsidRPr="00D967A9" w:rsidRDefault="00D967A9" w:rsidP="00D967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These units would be open 24 hours, which would require downward facing lighting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.</w:t>
      </w:r>
    </w:p>
    <w:p w:rsidR="00D967A9" w:rsidRPr="00D967A9" w:rsidRDefault="00D967A9" w:rsidP="00D967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The existing building </w:t>
      </w:r>
      <w:proofErr w:type="gramStart"/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is approved</w:t>
      </w:r>
      <w:proofErr w:type="gramEnd"/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 for either climate control or cold storage.</w:t>
      </w:r>
    </w:p>
    <w:p w:rsidR="00D967A9" w:rsidRPr="008F73D6" w:rsidRDefault="00D967A9" w:rsidP="00D967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Any 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sign</w:t>
      </w:r>
      <w:r w:rsidR="0011526C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s</w:t>
      </w:r>
      <w:bookmarkStart w:id="0" w:name="_GoBack"/>
      <w:bookmarkEnd w:id="0"/>
      <w:r w:rsidR="0011526C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 or driveways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 need to follow the regulations of the Department of Transportation.</w:t>
      </w:r>
    </w:p>
    <w:p w:rsidR="00400A85" w:rsidRDefault="00400A85" w:rsidP="00400A85">
      <w:pPr>
        <w:rPr>
          <w:rFonts w:asciiTheme="minorHAnsi" w:hAnsiTheme="minorHAnsi" w:cstheme="minorHAnsi"/>
          <w:szCs w:val="24"/>
          <w:shd w:val="clear" w:color="auto" w:fill="FFFFFF"/>
        </w:rPr>
      </w:pPr>
      <w:r>
        <w:rPr>
          <w:rFonts w:asciiTheme="minorHAnsi" w:hAnsiTheme="minorHAnsi" w:cstheme="minorHAnsi"/>
          <w:szCs w:val="24"/>
          <w:shd w:val="clear" w:color="auto" w:fill="FFFFFF"/>
        </w:rPr>
        <w:t>Board member Bigelow</w:t>
      </w:r>
      <w:r w:rsidRPr="00240B2B">
        <w:rPr>
          <w:rFonts w:asciiTheme="minorHAnsi" w:hAnsiTheme="minorHAnsi" w:cstheme="minorHAnsi"/>
          <w:szCs w:val="24"/>
          <w:shd w:val="clear" w:color="auto" w:fill="FFFFFF"/>
        </w:rPr>
        <w:t xml:space="preserve"> seconded.  All ayes.  </w:t>
      </w:r>
    </w:p>
    <w:p w:rsidR="00400A85" w:rsidRPr="00400A85" w:rsidRDefault="00400A85" w:rsidP="00400A85">
      <w:pP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</w:pPr>
    </w:p>
    <w:p w:rsidR="00400A85" w:rsidRPr="00400A85" w:rsidRDefault="00400A85" w:rsidP="00400A85">
      <w:pPr>
        <w:rPr>
          <w:rFonts w:asciiTheme="minorHAnsi" w:eastAsia="Liberation Serif" w:hAnsiTheme="minorHAnsi" w:cstheme="minorHAnsi"/>
          <w:b/>
          <w:bCs/>
          <w:color w:val="000000"/>
          <w:szCs w:val="24"/>
          <w:u w:val="single"/>
          <w:lang w:eastAsia="hi-IN" w:bidi="hi-IN"/>
        </w:rPr>
      </w:pPr>
      <w:r w:rsidRPr="00400A85">
        <w:rPr>
          <w:rFonts w:asciiTheme="minorHAnsi" w:eastAsia="Liberation Serif" w:hAnsiTheme="minorHAnsi" w:cstheme="minorHAnsi"/>
          <w:b/>
          <w:bCs/>
          <w:color w:val="000000"/>
          <w:szCs w:val="24"/>
          <w:u w:val="single"/>
          <w:lang w:eastAsia="hi-IN" w:bidi="hi-IN"/>
        </w:rPr>
        <w:t>Mike Woodcock, Subdivision, Preliminary Review, Leach Road, Tax Map # 135.00-1-18.31</w:t>
      </w:r>
    </w:p>
    <w:p w:rsidR="00400A85" w:rsidRPr="00400A85" w:rsidRDefault="00400A85" w:rsidP="007A373A">
      <w:pP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</w:pP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Mr.</w:t>
      </w:r>
      <w:r w:rsidRPr="00400A85"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Woodcock wishes to subdivide a 15-acre parcel from a 98-acre parcel, leaving 83 acres.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 The remaining land is not for building. </w:t>
      </w:r>
    </w:p>
    <w:p w:rsidR="007A373A" w:rsidRPr="00240B2B" w:rsidRDefault="007A373A" w:rsidP="007A373A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</w:p>
    <w:p w:rsidR="00400A85" w:rsidRDefault="00400A85" w:rsidP="00400A85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Mr.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Woodcock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needs to apply for a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n area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variance and is scheduled to return at the next meeting, February </w:t>
      </w:r>
      <w:proofErr w:type="gramStart"/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24</w:t>
      </w:r>
      <w:r w:rsidRPr="000A0B78">
        <w:rPr>
          <w:rFonts w:asciiTheme="minorHAnsi" w:eastAsia="Liberation Serif" w:hAnsiTheme="minorHAnsi" w:cstheme="minorHAnsi"/>
          <w:bCs/>
          <w:color w:val="000000"/>
          <w:szCs w:val="24"/>
          <w:vertAlign w:val="superscript"/>
          <w:lang w:eastAsia="hi-IN" w:bidi="hi-IN"/>
        </w:rPr>
        <w:t>th</w:t>
      </w:r>
      <w:proofErr w:type="gramEnd"/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 xml:space="preserve"> at 7pm, for a public hearing and determination on both the area va</w:t>
      </w:r>
      <w: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  <w:t>riance and subdivision.</w:t>
      </w:r>
    </w:p>
    <w:p w:rsidR="006C3A82" w:rsidRDefault="006C3A82" w:rsidP="00400A85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</w:p>
    <w:p w:rsidR="006C3A82" w:rsidRPr="006C3A82" w:rsidRDefault="006C3A82" w:rsidP="006C3A82">
      <w:pPr>
        <w:rPr>
          <w:rFonts w:asciiTheme="minorHAnsi" w:eastAsia="Liberation Serif" w:hAnsiTheme="minorHAnsi" w:cstheme="minorHAnsi"/>
          <w:b/>
          <w:color w:val="000000"/>
          <w:szCs w:val="24"/>
          <w:u w:val="single"/>
          <w:lang w:eastAsia="hi-IN" w:bidi="hi-IN"/>
        </w:rPr>
      </w:pPr>
      <w:r w:rsidRPr="006C3A82">
        <w:rPr>
          <w:rFonts w:asciiTheme="minorHAnsi" w:eastAsia="Liberation Serif" w:hAnsiTheme="minorHAnsi" w:cstheme="minorHAnsi"/>
          <w:b/>
          <w:color w:val="000000"/>
          <w:szCs w:val="24"/>
          <w:u w:val="single"/>
          <w:lang w:eastAsia="hi-IN" w:bidi="hi-IN"/>
        </w:rPr>
        <w:t>Brian Horton, Special Use Permit, Preliminary Review, 4122 State Route 26, Tax Map # 152.6-1-39</w:t>
      </w:r>
    </w:p>
    <w:p w:rsidR="006C3A82" w:rsidRDefault="006C3A82" w:rsidP="006C3A82">
      <w:pP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</w:pPr>
      <w:r w:rsidRPr="006C3A82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Mr. Horton wishes for approval to have chickens, one horse, one goat and one highland cow</w:t>
      </w:r>
      <w:r w:rsidR="00F0563C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. A GML is required from Madison County. The board has required a more detailed map. Mr. Horton will return at the next meeting, February </w:t>
      </w:r>
      <w:proofErr w:type="gramStart"/>
      <w:r w:rsidR="00F0563C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24</w:t>
      </w:r>
      <w:r w:rsidR="00F0563C" w:rsidRPr="00F0563C">
        <w:rPr>
          <w:rFonts w:asciiTheme="minorHAnsi" w:eastAsia="Liberation Serif" w:hAnsiTheme="minorHAnsi" w:cstheme="minorHAnsi"/>
          <w:color w:val="000000"/>
          <w:szCs w:val="24"/>
          <w:vertAlign w:val="superscript"/>
          <w:lang w:eastAsia="hi-IN" w:bidi="hi-IN"/>
        </w:rPr>
        <w:t>th</w:t>
      </w:r>
      <w:proofErr w:type="gramEnd"/>
      <w:r w:rsidR="00F0563C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 at 7pm for a public hearing and determination on the special use permit.</w:t>
      </w:r>
    </w:p>
    <w:p w:rsidR="00F0563C" w:rsidRDefault="00F0563C" w:rsidP="006C3A82">
      <w:pP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</w:pPr>
    </w:p>
    <w:p w:rsidR="00F0563C" w:rsidRPr="00F0563C" w:rsidRDefault="00F0563C" w:rsidP="00F0563C">
      <w:pPr>
        <w:rPr>
          <w:rFonts w:asciiTheme="minorHAnsi" w:eastAsia="Liberation Serif" w:hAnsiTheme="minorHAnsi" w:cstheme="minorHAnsi"/>
          <w:b/>
          <w:color w:val="000000"/>
          <w:szCs w:val="24"/>
          <w:u w:val="single"/>
          <w:lang w:eastAsia="hi-IN" w:bidi="hi-IN"/>
        </w:rPr>
      </w:pPr>
      <w:r w:rsidRPr="00F0563C">
        <w:rPr>
          <w:rFonts w:asciiTheme="minorHAnsi" w:eastAsia="Liberation Serif" w:hAnsiTheme="minorHAnsi" w:cstheme="minorHAnsi"/>
          <w:b/>
          <w:color w:val="000000"/>
          <w:szCs w:val="24"/>
          <w:u w:val="single"/>
          <w:lang w:eastAsia="hi-IN" w:bidi="hi-IN"/>
        </w:rPr>
        <w:t>Warren Seitz, Special Use Permit, Preliminary Review, 4224 State Route 26, Tax Map # 152.-1-29.121</w:t>
      </w:r>
    </w:p>
    <w:p w:rsidR="006C3A82" w:rsidRDefault="00F0563C" w:rsidP="00400A85">
      <w:pPr>
        <w:rPr>
          <w:rFonts w:asciiTheme="minorHAnsi" w:eastAsia="Liberation Serif" w:hAnsiTheme="minorHAnsi" w:cstheme="minorHAnsi"/>
          <w:bCs/>
          <w:color w:val="000000"/>
          <w:szCs w:val="24"/>
          <w:lang w:eastAsia="hi-IN" w:bidi="hi-IN"/>
        </w:rPr>
      </w:pP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Applicant not present.</w:t>
      </w:r>
      <w:r w:rsidR="003D601D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 A letter </w:t>
      </w:r>
      <w:proofErr w:type="gramStart"/>
      <w:r w:rsidR="003D601D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will be sent</w:t>
      </w:r>
      <w:proofErr w:type="gramEnd"/>
      <w:r w:rsidR="003D601D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 to follow up with applicant.</w:t>
      </w:r>
    </w:p>
    <w:p w:rsidR="00F0563C" w:rsidRDefault="00F0563C" w:rsidP="007A373A">
      <w:pP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</w:pPr>
    </w:p>
    <w:p w:rsidR="00F0563C" w:rsidRPr="00F0563C" w:rsidRDefault="00F0563C" w:rsidP="00F0563C">
      <w:pPr>
        <w:rPr>
          <w:rFonts w:asciiTheme="minorHAnsi" w:eastAsia="Liberation Serif" w:hAnsiTheme="minorHAnsi" w:cstheme="minorHAnsi"/>
          <w:b/>
          <w:color w:val="000000"/>
          <w:szCs w:val="24"/>
          <w:u w:val="single"/>
          <w:lang w:eastAsia="hi-IN" w:bidi="hi-IN"/>
        </w:rPr>
      </w:pPr>
      <w:r w:rsidRPr="00F0563C">
        <w:rPr>
          <w:rFonts w:asciiTheme="minorHAnsi" w:eastAsia="Liberation Serif" w:hAnsiTheme="minorHAnsi" w:cstheme="minorHAnsi"/>
          <w:b/>
          <w:bCs/>
          <w:color w:val="000000"/>
          <w:szCs w:val="24"/>
          <w:u w:val="single"/>
          <w:lang w:eastAsia="hi-IN" w:bidi="hi-IN"/>
        </w:rPr>
        <w:t>Madison CSG 1</w:t>
      </w:r>
      <w:r w:rsidRPr="00F0563C">
        <w:rPr>
          <w:rFonts w:asciiTheme="minorHAnsi" w:eastAsia="Liberation Serif" w:hAnsiTheme="minorHAnsi" w:cstheme="minorHAnsi"/>
          <w:b/>
          <w:color w:val="000000"/>
          <w:szCs w:val="24"/>
          <w:u w:val="single"/>
          <w:lang w:eastAsia="hi-IN" w:bidi="hi-IN"/>
        </w:rPr>
        <w:t>, Special Use Permit and Site Plan Review, Rocks Road, Tax Map # 112-1-5</w:t>
      </w:r>
    </w:p>
    <w:p w:rsidR="00F0563C" w:rsidRPr="00F0563C" w:rsidRDefault="00F0563C" w:rsidP="00F0563C">
      <w:pP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</w:pPr>
      <w:r w:rsidRPr="00F0563C"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 xml:space="preserve">Madison ACSG 1 wishes to build a solar facility on Rocks Road. </w:t>
      </w:r>
      <w: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  <w:t>The Town Board hired an engineer to review this project. Mr. Clark will forward the application to the engineer.</w:t>
      </w:r>
    </w:p>
    <w:p w:rsidR="007A373A" w:rsidRDefault="007A373A" w:rsidP="007A373A">
      <w:pPr>
        <w:rPr>
          <w:rFonts w:asciiTheme="minorHAnsi" w:eastAsia="Liberation Serif" w:hAnsiTheme="minorHAnsi" w:cstheme="minorHAnsi"/>
          <w:color w:val="000000"/>
          <w:szCs w:val="24"/>
          <w:lang w:eastAsia="hi-IN" w:bidi="hi-IN"/>
        </w:rPr>
      </w:pP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highlight w:val="white"/>
        </w:rPr>
        <w:t xml:space="preserve">Board member Lodor-Morris made a motion to adjourn the meeting, </w:t>
      </w:r>
      <w:r w:rsidR="00F0563C">
        <w:rPr>
          <w:rFonts w:asciiTheme="minorHAnsi" w:hAnsiTheme="minorHAnsi" w:cstheme="minorHAnsi"/>
          <w:szCs w:val="24"/>
          <w:highlight w:val="white"/>
        </w:rPr>
        <w:t>seconded by Chairperson Mazza</w:t>
      </w:r>
      <w:r>
        <w:rPr>
          <w:rFonts w:asciiTheme="minorHAnsi" w:hAnsiTheme="minorHAnsi" w:cstheme="minorHAnsi"/>
          <w:szCs w:val="24"/>
          <w:highlight w:val="white"/>
        </w:rPr>
        <w:t>.  All ayes.  The mee</w:t>
      </w:r>
      <w:r w:rsidR="00F0563C">
        <w:rPr>
          <w:rFonts w:asciiTheme="minorHAnsi" w:hAnsiTheme="minorHAnsi" w:cstheme="minorHAnsi"/>
          <w:szCs w:val="24"/>
          <w:highlight w:val="white"/>
        </w:rPr>
        <w:t xml:space="preserve">ting </w:t>
      </w:r>
      <w:proofErr w:type="gramStart"/>
      <w:r w:rsidR="00F0563C">
        <w:rPr>
          <w:rFonts w:asciiTheme="minorHAnsi" w:hAnsiTheme="minorHAnsi" w:cstheme="minorHAnsi"/>
          <w:szCs w:val="24"/>
          <w:highlight w:val="white"/>
        </w:rPr>
        <w:t>was adjourned</w:t>
      </w:r>
      <w:proofErr w:type="gramEnd"/>
      <w:r w:rsidR="00F0563C">
        <w:rPr>
          <w:rFonts w:asciiTheme="minorHAnsi" w:hAnsiTheme="minorHAnsi" w:cstheme="minorHAnsi"/>
          <w:szCs w:val="24"/>
          <w:highlight w:val="white"/>
        </w:rPr>
        <w:t xml:space="preserve"> at 8:46</w:t>
      </w:r>
      <w:r>
        <w:rPr>
          <w:rFonts w:asciiTheme="minorHAnsi" w:hAnsiTheme="minorHAnsi" w:cstheme="minorHAnsi"/>
          <w:szCs w:val="24"/>
          <w:highlight w:val="white"/>
        </w:rPr>
        <w:t xml:space="preserve"> p.m. </w:t>
      </w:r>
      <w:r>
        <w:rPr>
          <w:rFonts w:asciiTheme="minorHAnsi" w:hAnsiTheme="minorHAnsi" w:cstheme="minorHAnsi"/>
          <w:szCs w:val="24"/>
        </w:rPr>
        <w:t xml:space="preserve">   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Respectfully submitted,  </w:t>
      </w:r>
    </w:p>
    <w:p w:rsidR="007A373A" w:rsidRDefault="007A373A" w:rsidP="007A373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Christine Boyden, Secretary</w:t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</w:p>
    <w:p w:rsidR="00CC52E3" w:rsidRDefault="0011526C"/>
    <w:sectPr w:rsidR="00CC5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705B"/>
    <w:multiLevelType w:val="hybridMultilevel"/>
    <w:tmpl w:val="66009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3A"/>
    <w:rsid w:val="00054DD0"/>
    <w:rsid w:val="000A0B78"/>
    <w:rsid w:val="0011526C"/>
    <w:rsid w:val="0022215F"/>
    <w:rsid w:val="003D601D"/>
    <w:rsid w:val="00400A85"/>
    <w:rsid w:val="00614FAE"/>
    <w:rsid w:val="0061535A"/>
    <w:rsid w:val="006C3A82"/>
    <w:rsid w:val="007A373A"/>
    <w:rsid w:val="007E4655"/>
    <w:rsid w:val="008D5406"/>
    <w:rsid w:val="008F73D6"/>
    <w:rsid w:val="009F41B5"/>
    <w:rsid w:val="00A22DB7"/>
    <w:rsid w:val="00C71E98"/>
    <w:rsid w:val="00D776D4"/>
    <w:rsid w:val="00D967A9"/>
    <w:rsid w:val="00EF053F"/>
    <w:rsid w:val="00F0563C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D8CA"/>
  <w15:chartTrackingRefBased/>
  <w15:docId w15:val="{209E0BB4-CBF0-4A88-9C7D-44B7BE4A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73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11</cp:revision>
  <dcterms:created xsi:type="dcterms:W3CDTF">2026-02-03T03:36:00Z</dcterms:created>
  <dcterms:modified xsi:type="dcterms:W3CDTF">2026-02-03T05:19:00Z</dcterms:modified>
</cp:coreProperties>
</file>